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39" w:right="221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42" w:right="221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096-2023-COM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Audiovisual.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61" w:lineRule="auto" w:before="62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Marca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(Branding),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Creatividad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Planning,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cuyo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total acumulado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mínimamente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59" w:lineRule="auto" w:before="0" w:after="0"/>
              <w:ind w:left="107" w:right="97" w:firstLine="0"/>
              <w:jc w:val="left"/>
              <w:rPr>
                <w:sz w:val="18"/>
              </w:rPr>
            </w:pPr>
            <w:r>
              <w:rPr>
                <w:sz w:val="18"/>
              </w:rPr>
              <w:t>Curso de Diseño Gráfico Digital (Adobe Illustrator, Adobe InDesing, entre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otros)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audiovisuales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9" w:val="left" w:leader="none"/>
              </w:tabs>
              <w:spacing w:line="220" w:lineRule="atLeast" w:before="0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nivel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asistente.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33" w:val="left" w:leader="none"/>
              </w:tabs>
              <w:spacing w:line="261" w:lineRule="auto" w:before="37" w:after="0"/>
              <w:ind w:left="364" w:right="102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Diseño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Gráfico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Digital,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marcas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(branding),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Adobe Illustrator,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Adobe InDesign.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9" w:val="left" w:leader="none"/>
              </w:tabs>
              <w:spacing w:line="259" w:lineRule="auto" w:before="0" w:after="0"/>
              <w:ind w:left="364" w:right="103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procesador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textos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básico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presentaciones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nivel intermedio.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096-2023-COM.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2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21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1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4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4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2023-07-12T20:37:40Z</dcterms:created>
  <dcterms:modified xsi:type="dcterms:W3CDTF">2023-07-12T20:37:40Z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