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6"/>
        <w:ind w:left="1969" w:right="2247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71" w:right="224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103-2023-PAT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07" w:val="left" w:leader="none"/>
              </w:tabs>
              <w:spacing w:line="192" w:lineRule="exact" w:before="0" w:after="0"/>
              <w:ind w:left="306" w:right="0" w:hanging="200"/>
              <w:jc w:val="lef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84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8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85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8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84"/>
                <w:sz w:val="18"/>
              </w:rPr>
              <w:t> </w:t>
            </w:r>
            <w:r>
              <w:rPr>
                <w:sz w:val="18"/>
              </w:rPr>
              <w:t>Arquitectura</w:t>
            </w:r>
            <w:r>
              <w:rPr>
                <w:spacing w:val="84"/>
                <w:sz w:val="18"/>
              </w:rPr>
              <w:t> </w:t>
            </w:r>
            <w:r>
              <w:rPr>
                <w:sz w:val="18"/>
              </w:rPr>
              <w:t>y/o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Ingenieria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Civil,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colegiado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habilitado.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7"/>
              <w:ind w:left="84" w:right="7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20" w:val="left" w:leader="none"/>
              </w:tabs>
              <w:spacing w:line="203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Maestría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Proyectos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Infraestructura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Construcción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84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8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85"/>
                <w:sz w:val="18"/>
              </w:rPr>
              <w:t> </w:t>
            </w:r>
            <w:r>
              <w:rPr>
                <w:sz w:val="18"/>
              </w:rPr>
              <w:t>Inversión</w:t>
            </w:r>
            <w:r>
              <w:rPr>
                <w:spacing w:val="84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8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82"/>
                <w:sz w:val="18"/>
              </w:rPr>
              <w:t> </w:t>
            </w:r>
            <w:r>
              <w:rPr>
                <w:sz w:val="18"/>
              </w:rPr>
              <w:t>Planificación,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ordenamiento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territorial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Desarrollo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urbano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Conservación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Gestión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Patrimonio.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1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  <w:p>
            <w:pPr>
              <w:pStyle w:val="TableParagraph"/>
              <w:spacing w:line="206" w:lineRule="exact"/>
              <w:ind w:left="84" w:right="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REQUERIDOS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80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Diplomado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Cultural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Patrimonio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Cultural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Contrataciones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regulación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edificaciones.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6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5" w:val="left" w:leader="none"/>
              </w:tabs>
              <w:spacing w:line="259" w:lineRule="auto" w:before="0" w:after="0"/>
              <w:ind w:left="107" w:right="101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Cinco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(05)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realizando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labores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relacionadas a las funciones o la materia, de los cuales al menos tres (03)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años sean con el nivel mínimo de especialista y tres (03) años en el sector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9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5" w:lineRule="exact" w:before="12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25" w:val="left" w:leader="none"/>
              </w:tabs>
              <w:spacing w:line="259" w:lineRule="auto" w:before="0" w:after="0"/>
              <w:ind w:left="364" w:right="102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 en Ley General de Patrimonio Cultural, Ley 28296, Norma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 140 del reglamento nacional de edificaciones, Ley de Contrataciones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del Estado, del Reglamento Nacional de Edificaciones, del Reglamento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para Inspecciones técnicas de seguridad ITSE, de la Ley 29090 Ley 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regulacion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edificaciones,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Reglamento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Gestion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Bienes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Inmuebles de Propiedad Estatal (SBN), Cartas internacionales sobre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Conservación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Restauración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Monumentos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Sitios,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Ley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Orgánica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de Municipalidades (Ley 27972); y de software especializado como: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S10,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AutoCAD, ArchiCAD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Ms-Project.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204" w:lineRule="exact" w:before="15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4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3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7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179" w:after="0"/>
        <w:ind w:left="1530" w:right="0" w:hanging="349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1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1"/>
          <w:sz w:val="18"/>
        </w:rPr>
        <w:t> </w:t>
      </w:r>
      <w:r>
        <w:rPr>
          <w:sz w:val="18"/>
        </w:rPr>
        <w:t>de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BodyText"/>
        <w:spacing w:before="84"/>
        <w:ind w:left="1542"/>
      </w:pPr>
      <w:r>
        <w:rPr/>
        <w:t>Recursos</w:t>
      </w:r>
      <w:r>
        <w:rPr>
          <w:spacing w:val="-1"/>
        </w:rPr>
        <w:t> </w:t>
      </w:r>
      <w:r>
        <w:rPr/>
        <w:t>Humanos)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103-2023-PAT.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3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1" w:lineRule="auto" w:before="1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8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7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9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5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5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731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64" w:hanging="118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1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7" w:hanging="197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9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06" w:hanging="200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87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74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2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49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7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24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11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99" w:hanging="200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2023-07-12T20:39:24Z</dcterms:created>
  <dcterms:modified xsi:type="dcterms:W3CDTF">2023-07-12T20:39:24Z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2023-07-12T00:00:00Z</vt:filetime>
  </property>
</Properties>
</file>